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DE" w:rsidRPr="00A91D32" w:rsidRDefault="00CC48DE" w:rsidP="00A91D3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1D32">
        <w:rPr>
          <w:rFonts w:ascii="Times New Roman" w:hAnsi="Times New Roman" w:cs="Times New Roman"/>
          <w:b/>
          <w:sz w:val="20"/>
          <w:szCs w:val="20"/>
        </w:rPr>
        <w:t xml:space="preserve">MECE </w:t>
      </w:r>
      <w:r w:rsidR="00A5342F">
        <w:rPr>
          <w:rFonts w:ascii="Times New Roman" w:hAnsi="Times New Roman" w:cs="Times New Roman"/>
          <w:b/>
          <w:sz w:val="20"/>
          <w:szCs w:val="20"/>
        </w:rPr>
        <w:t>480</w:t>
      </w:r>
      <w:r w:rsidR="00A91D32" w:rsidRPr="00A91D32">
        <w:rPr>
          <w:rFonts w:ascii="Times New Roman" w:hAnsi="Times New Roman" w:cs="Times New Roman"/>
          <w:b/>
          <w:sz w:val="20"/>
          <w:szCs w:val="20"/>
        </w:rPr>
        <w:t xml:space="preserve"> SYLLABUS</w:t>
      </w:r>
      <w:r w:rsidR="00221972">
        <w:rPr>
          <w:rFonts w:ascii="Times New Roman" w:hAnsi="Times New Roman" w:cs="Times New Roman"/>
          <w:b/>
          <w:sz w:val="20"/>
          <w:szCs w:val="20"/>
        </w:rPr>
        <w:t xml:space="preserve"> (2018-2019</w:t>
      </w:r>
      <w:r w:rsidR="00A5342F">
        <w:rPr>
          <w:rFonts w:ascii="Times New Roman" w:hAnsi="Times New Roman" w:cs="Times New Roman"/>
          <w:b/>
          <w:sz w:val="20"/>
          <w:szCs w:val="20"/>
        </w:rPr>
        <w:t xml:space="preserve"> Spring</w:t>
      </w:r>
      <w:r w:rsidR="00A91D32">
        <w:rPr>
          <w:rFonts w:ascii="Times New Roman" w:hAnsi="Times New Roman" w:cs="Times New Roman"/>
          <w:b/>
          <w:sz w:val="20"/>
          <w:szCs w:val="20"/>
        </w:rPr>
        <w:t>)</w:t>
      </w:r>
    </w:p>
    <w:p w:rsidR="00CC48DE" w:rsidRP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</w:p>
    <w:p w:rsidR="0028408E" w:rsidRPr="00CC48DE" w:rsidRDefault="00A5342F" w:rsidP="00CC48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MECE 480</w:t>
      </w:r>
      <w:r w:rsidR="00CC48DE" w:rsidRPr="00CC48DE">
        <w:rPr>
          <w:rFonts w:ascii="Times New Roman" w:hAnsi="Times New Roman" w:cs="Times New Roman"/>
          <w:sz w:val="20"/>
          <w:szCs w:val="20"/>
        </w:rPr>
        <w:t xml:space="preserve"> </w:t>
      </w:r>
      <w:r w:rsidR="00221972">
        <w:rPr>
          <w:rFonts w:ascii="Times New Roman" w:hAnsi="Times New Roman" w:cs="Times New Roman"/>
          <w:sz w:val="20"/>
          <w:szCs w:val="20"/>
        </w:rPr>
        <w:t>Digital Control Theo</w:t>
      </w:r>
      <w:r>
        <w:rPr>
          <w:rFonts w:ascii="Times New Roman" w:hAnsi="Times New Roman" w:cs="Times New Roman"/>
          <w:sz w:val="20"/>
          <w:szCs w:val="20"/>
        </w:rPr>
        <w:t>ry and Applications</w:t>
      </w:r>
      <w:r w:rsidR="0071273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2 2 3) (5</w:t>
      </w:r>
      <w:r w:rsidR="00CC48DE" w:rsidRPr="00CC48DE">
        <w:rPr>
          <w:rFonts w:ascii="Times New Roman" w:hAnsi="Times New Roman" w:cs="Times New Roman"/>
          <w:sz w:val="20"/>
          <w:szCs w:val="20"/>
        </w:rPr>
        <w:t xml:space="preserve"> ECTS)</w:t>
      </w:r>
    </w:p>
    <w:p w:rsid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  <w:r w:rsidRPr="00CC48DE">
        <w:rPr>
          <w:rFonts w:ascii="Times New Roman" w:hAnsi="Times New Roman" w:cs="Times New Roman"/>
          <w:sz w:val="20"/>
          <w:szCs w:val="20"/>
        </w:rPr>
        <w:t xml:space="preserve">Lecturer: </w:t>
      </w:r>
      <w:proofErr w:type="spellStart"/>
      <w:r w:rsidRPr="00CC48DE">
        <w:rPr>
          <w:rFonts w:ascii="Times New Roman" w:hAnsi="Times New Roman" w:cs="Times New Roman"/>
          <w:sz w:val="20"/>
          <w:szCs w:val="20"/>
        </w:rPr>
        <w:t>Ulaş</w:t>
      </w:r>
      <w:proofErr w:type="spellEnd"/>
      <w:r w:rsidRPr="00CC48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48DE">
        <w:rPr>
          <w:rFonts w:ascii="Times New Roman" w:hAnsi="Times New Roman" w:cs="Times New Roman"/>
          <w:sz w:val="20"/>
          <w:szCs w:val="20"/>
        </w:rPr>
        <w:t>Beldek</w:t>
      </w:r>
      <w:proofErr w:type="spellEnd"/>
      <w:r w:rsidR="00E673A2" w:rsidRPr="00E673A2">
        <w:rPr>
          <w:rFonts w:ascii="Times New Roman" w:hAnsi="Times New Roman" w:cs="Times New Roman"/>
          <w:sz w:val="20"/>
          <w:szCs w:val="20"/>
        </w:rPr>
        <w:t xml:space="preserve"> </w:t>
      </w:r>
      <w:r w:rsidR="00221972">
        <w:rPr>
          <w:rFonts w:ascii="Times New Roman" w:hAnsi="Times New Roman" w:cs="Times New Roman"/>
          <w:sz w:val="20"/>
          <w:szCs w:val="20"/>
        </w:rPr>
        <w:t>(Room: L-314</w:t>
      </w:r>
      <w:bookmarkStart w:id="0" w:name="_GoBack"/>
      <w:bookmarkEnd w:id="0"/>
      <w:r w:rsidR="00E673A2">
        <w:rPr>
          <w:rFonts w:ascii="Times New Roman" w:hAnsi="Times New Roman" w:cs="Times New Roman"/>
          <w:sz w:val="20"/>
          <w:szCs w:val="20"/>
        </w:rPr>
        <w:t>)</w:t>
      </w:r>
    </w:p>
    <w:p w:rsidR="00E673A2" w:rsidRPr="00CC48DE" w:rsidRDefault="00E673A2" w:rsidP="00CC48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Lab assistant: </w:t>
      </w:r>
      <w:proofErr w:type="spellStart"/>
      <w:r w:rsidR="00A5342F">
        <w:rPr>
          <w:rFonts w:ascii="Times New Roman" w:hAnsi="Times New Roman" w:cs="Times New Roman"/>
          <w:sz w:val="20"/>
          <w:szCs w:val="20"/>
        </w:rPr>
        <w:t>Fatma</w:t>
      </w:r>
      <w:proofErr w:type="spellEnd"/>
      <w:r w:rsidR="00A534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342F">
        <w:rPr>
          <w:rFonts w:ascii="Times New Roman" w:hAnsi="Times New Roman" w:cs="Times New Roman"/>
          <w:sz w:val="20"/>
          <w:szCs w:val="20"/>
        </w:rPr>
        <w:t>Nur</w:t>
      </w:r>
      <w:proofErr w:type="spellEnd"/>
      <w:r w:rsidR="00A534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342F">
        <w:rPr>
          <w:rFonts w:ascii="Times New Roman" w:hAnsi="Times New Roman" w:cs="Times New Roman"/>
          <w:sz w:val="20"/>
          <w:szCs w:val="20"/>
        </w:rPr>
        <w:t>Şen</w:t>
      </w:r>
      <w:proofErr w:type="spellEnd"/>
      <w:r w:rsidR="00A5342F">
        <w:rPr>
          <w:rFonts w:ascii="Times New Roman" w:hAnsi="Times New Roman" w:cs="Times New Roman"/>
          <w:sz w:val="20"/>
          <w:szCs w:val="20"/>
        </w:rPr>
        <w:t xml:space="preserve"> (Room: L-324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C48DE" w:rsidRP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  <w:r w:rsidRPr="00CC48DE">
        <w:rPr>
          <w:rFonts w:ascii="Times New Roman" w:hAnsi="Times New Roman" w:cs="Times New Roman"/>
          <w:sz w:val="20"/>
          <w:szCs w:val="20"/>
        </w:rPr>
        <w:t xml:space="preserve">Course web site: </w:t>
      </w:r>
      <w:hyperlink r:id="rId4" w:history="1">
        <w:r w:rsidR="00A5342F" w:rsidRPr="009F6DBB">
          <w:rPr>
            <w:rStyle w:val="Hyperlink"/>
            <w:rFonts w:ascii="Times New Roman" w:hAnsi="Times New Roman" w:cs="Times New Roman"/>
            <w:sz w:val="20"/>
            <w:szCs w:val="20"/>
          </w:rPr>
          <w:t>http://mece480.cankaya.edu.tr</w:t>
        </w:r>
      </w:hyperlink>
    </w:p>
    <w:p w:rsid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900"/>
      </w:tblGrid>
      <w:tr w:rsidR="00A5342F" w:rsidTr="00A651FF">
        <w:trPr>
          <w:cantSplit/>
          <w:trHeight w:val="332"/>
        </w:trPr>
        <w:tc>
          <w:tcPr>
            <w:tcW w:w="10530" w:type="dxa"/>
            <w:gridSpan w:val="2"/>
            <w:shd w:val="pct15" w:color="000000" w:fill="FFFFFF"/>
            <w:vAlign w:val="center"/>
          </w:tcPr>
          <w:p w:rsidR="00A5342F" w:rsidRPr="00F625B0" w:rsidRDefault="00A5342F" w:rsidP="00A651FF">
            <w:pPr>
              <w:rPr>
                <w:b/>
              </w:rPr>
            </w:pPr>
            <w:r w:rsidRPr="00F625B0">
              <w:rPr>
                <w:b/>
              </w:rPr>
              <w:t xml:space="preserve">Course Outline </w:t>
            </w:r>
          </w:p>
          <w:p w:rsidR="00A5342F" w:rsidRDefault="00A5342F" w:rsidP="00A651FF">
            <w:pPr>
              <w:rPr>
                <w:i/>
                <w:sz w:val="14"/>
              </w:rPr>
            </w:pPr>
            <w:r>
              <w:rPr>
                <w:i/>
                <w:sz w:val="14"/>
              </w:rPr>
              <w:t>List the topics covered within each week.</w:t>
            </w:r>
          </w:p>
        </w:tc>
      </w:tr>
      <w:tr w:rsidR="00A5342F" w:rsidTr="00A651FF">
        <w:trPr>
          <w:cantSplit/>
          <w:trHeight w:val="359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Week</w:t>
            </w:r>
          </w:p>
        </w:tc>
        <w:tc>
          <w:tcPr>
            <w:tcW w:w="9900" w:type="dxa"/>
            <w:shd w:val="pct15" w:color="000000" w:fill="FFFFFF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Topic(s)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Introduction: Digital Control Loop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2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Discrete-time Modeling: Discretization and z-Transform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3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Discrete-time Modeling: z-Transfer Function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4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Discrete-time Analysis: Dynamic Behavior of Discrete-time Systems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5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Discrete-time Analysis: Stability – Root Locus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6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Digital Controller Synthesis: Root Locus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7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Controller Synthesis: Pole Placement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8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Digital Controller Synthesis: State Feedback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9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pStyle w:val="BodyText2"/>
              <w:spacing w:line="240" w:lineRule="auto"/>
              <w:rPr>
                <w:rFonts w:cs="Arial"/>
                <w:sz w:val="18"/>
                <w:szCs w:val="18"/>
              </w:rPr>
            </w:pPr>
            <w:r w:rsidRPr="004606FE">
              <w:rPr>
                <w:rFonts w:cs="Arial"/>
                <w:sz w:val="18"/>
                <w:szCs w:val="18"/>
              </w:rPr>
              <w:t>Digital Controller Synthesis: State Observer and Disturbances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10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Digital Controller Synthesis: Control Loop with Multiple Sampling Times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11</w:t>
            </w:r>
          </w:p>
        </w:tc>
        <w:tc>
          <w:tcPr>
            <w:tcW w:w="9900" w:type="dxa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Digital Controller Implementation: Practical Considerations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12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Quasi-continuous Control: Discrete-time Approximation of Continuous-time Controllers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13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Quasi-continuous Control: Continuous-time Approximation of the Digital Control Loop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14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Quasi-continuous Control: Application Example</w:t>
            </w:r>
          </w:p>
        </w:tc>
      </w:tr>
    </w:tbl>
    <w:p w:rsid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</w:p>
    <w:p w:rsidR="007E777B" w:rsidRDefault="007E777B" w:rsidP="00CC48DE">
      <w:pPr>
        <w:rPr>
          <w:rFonts w:ascii="Times New Roman" w:hAnsi="Times New Roman" w:cs="Times New Roman"/>
          <w:sz w:val="20"/>
          <w:szCs w:val="20"/>
        </w:rPr>
      </w:pPr>
    </w:p>
    <w:p w:rsidR="007E777B" w:rsidRDefault="007E777B" w:rsidP="00CC48DE">
      <w:pPr>
        <w:rPr>
          <w:rFonts w:ascii="Times New Roman" w:hAnsi="Times New Roman" w:cs="Times New Roman"/>
          <w:sz w:val="20"/>
          <w:szCs w:val="20"/>
        </w:rPr>
      </w:pPr>
    </w:p>
    <w:p w:rsidR="00A5342F" w:rsidRDefault="00A5342F" w:rsidP="00CC48DE">
      <w:pPr>
        <w:rPr>
          <w:rFonts w:ascii="Times New Roman" w:hAnsi="Times New Roman" w:cs="Times New Roman"/>
          <w:sz w:val="20"/>
          <w:szCs w:val="20"/>
        </w:rPr>
      </w:pPr>
    </w:p>
    <w:p w:rsidR="00A5342F" w:rsidRDefault="00A5342F" w:rsidP="00CC48D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960"/>
        <w:gridCol w:w="1710"/>
        <w:gridCol w:w="1080"/>
        <w:gridCol w:w="1710"/>
      </w:tblGrid>
      <w:tr w:rsidR="00A5342F" w:rsidTr="00A651FF">
        <w:trPr>
          <w:cantSplit/>
          <w:trHeight w:val="332"/>
        </w:trPr>
        <w:tc>
          <w:tcPr>
            <w:tcW w:w="10530" w:type="dxa"/>
            <w:gridSpan w:val="5"/>
            <w:shd w:val="pct15" w:color="000000" w:fill="FFFFFF"/>
            <w:vAlign w:val="center"/>
          </w:tcPr>
          <w:p w:rsidR="00A5342F" w:rsidRDefault="00A5342F" w:rsidP="00A651FF">
            <w:r w:rsidRPr="00F625B0">
              <w:rPr>
                <w:b/>
              </w:rPr>
              <w:lastRenderedPageBreak/>
              <w:t>Textbook</w:t>
            </w:r>
            <w:r>
              <w:t xml:space="preserve">(s) </w:t>
            </w:r>
          </w:p>
          <w:p w:rsidR="00A5342F" w:rsidRDefault="00A5342F" w:rsidP="00A651FF">
            <w:pPr>
              <w:rPr>
                <w:i/>
                <w:sz w:val="14"/>
              </w:rPr>
            </w:pPr>
            <w:r>
              <w:rPr>
                <w:i/>
                <w:sz w:val="14"/>
              </w:rPr>
              <w:t>List the textbook(s), if any, and other related main course materials.</w:t>
            </w:r>
          </w:p>
        </w:tc>
      </w:tr>
      <w:tr w:rsidR="00A5342F" w:rsidTr="00A651FF">
        <w:trPr>
          <w:cantSplit/>
          <w:trHeight w:val="359"/>
        </w:trPr>
        <w:tc>
          <w:tcPr>
            <w:tcW w:w="2070" w:type="dxa"/>
            <w:shd w:val="pct15" w:color="000000" w:fill="FFFFFF"/>
            <w:vAlign w:val="center"/>
          </w:tcPr>
          <w:p w:rsidR="00A5342F" w:rsidRDefault="00A5342F" w:rsidP="00A651FF">
            <w:r>
              <w:t>Author(s)</w:t>
            </w:r>
          </w:p>
        </w:tc>
        <w:tc>
          <w:tcPr>
            <w:tcW w:w="3960" w:type="dxa"/>
            <w:shd w:val="pct15" w:color="000000" w:fill="FFFFFF"/>
            <w:vAlign w:val="center"/>
          </w:tcPr>
          <w:p w:rsidR="00A5342F" w:rsidRDefault="00A5342F" w:rsidP="00A651FF">
            <w:r>
              <w:t>Title</w:t>
            </w:r>
          </w:p>
        </w:tc>
        <w:tc>
          <w:tcPr>
            <w:tcW w:w="1710" w:type="dxa"/>
            <w:shd w:val="pct15" w:color="000000" w:fill="FFFFFF"/>
            <w:vAlign w:val="center"/>
          </w:tcPr>
          <w:p w:rsidR="00A5342F" w:rsidRDefault="00A5342F" w:rsidP="00A651FF">
            <w:r>
              <w:t>Publisher</w:t>
            </w:r>
          </w:p>
        </w:tc>
        <w:tc>
          <w:tcPr>
            <w:tcW w:w="1080" w:type="dxa"/>
            <w:shd w:val="pct15" w:color="000000" w:fill="FFFFFF"/>
            <w:vAlign w:val="center"/>
          </w:tcPr>
          <w:p w:rsidR="00A5342F" w:rsidRDefault="00A5342F" w:rsidP="00A651FF">
            <w:r>
              <w:t>Publication Year</w:t>
            </w:r>
          </w:p>
        </w:tc>
        <w:tc>
          <w:tcPr>
            <w:tcW w:w="1710" w:type="dxa"/>
            <w:shd w:val="pct15" w:color="000000" w:fill="FFFFFF"/>
            <w:vAlign w:val="center"/>
          </w:tcPr>
          <w:p w:rsidR="00A5342F" w:rsidRDefault="00A5342F" w:rsidP="00A651FF">
            <w:r>
              <w:t>ISBN</w:t>
            </w: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 xml:space="preserve">Goodwin, Graham, </w:t>
            </w:r>
            <w:proofErr w:type="spellStart"/>
            <w:r w:rsidRPr="00BB394D">
              <w:rPr>
                <w:sz w:val="18"/>
                <w:szCs w:val="18"/>
              </w:rPr>
              <w:t>Graebe</w:t>
            </w:r>
            <w:proofErr w:type="spellEnd"/>
            <w:r w:rsidRPr="00BB394D">
              <w:rPr>
                <w:sz w:val="18"/>
                <w:szCs w:val="18"/>
              </w:rPr>
              <w:t xml:space="preserve"> Stefan, Salgado, Mario</w:t>
            </w:r>
          </w:p>
        </w:tc>
        <w:tc>
          <w:tcPr>
            <w:tcW w:w="396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Control System Design</w:t>
            </w:r>
          </w:p>
        </w:tc>
        <w:tc>
          <w:tcPr>
            <w:tcW w:w="171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Prentice-Hall, Inc.</w:t>
            </w:r>
          </w:p>
        </w:tc>
        <w:tc>
          <w:tcPr>
            <w:tcW w:w="108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71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0-13-958653-9</w:t>
            </w: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</w:tr>
    </w:tbl>
    <w:p w:rsidR="00A5342F" w:rsidRDefault="00A5342F" w:rsidP="00A534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960"/>
        <w:gridCol w:w="1710"/>
        <w:gridCol w:w="1080"/>
        <w:gridCol w:w="1710"/>
      </w:tblGrid>
      <w:tr w:rsidR="00A5342F" w:rsidTr="00A651FF">
        <w:trPr>
          <w:cantSplit/>
          <w:trHeight w:val="332"/>
        </w:trPr>
        <w:tc>
          <w:tcPr>
            <w:tcW w:w="10530" w:type="dxa"/>
            <w:gridSpan w:val="5"/>
            <w:shd w:val="pct15" w:color="000000" w:fill="FFFFFF"/>
            <w:vAlign w:val="center"/>
          </w:tcPr>
          <w:p w:rsidR="00A5342F" w:rsidRDefault="00A5342F" w:rsidP="00A651FF">
            <w:r w:rsidRPr="00F625B0">
              <w:rPr>
                <w:b/>
              </w:rPr>
              <w:t>Reference Book</w:t>
            </w:r>
            <w:r>
              <w:t xml:space="preserve">s </w:t>
            </w:r>
          </w:p>
          <w:p w:rsidR="00A5342F" w:rsidRDefault="00A5342F" w:rsidP="00A651FF">
            <w:pPr>
              <w:rPr>
                <w:i/>
                <w:sz w:val="14"/>
              </w:rPr>
            </w:pPr>
            <w:r>
              <w:rPr>
                <w:i/>
                <w:sz w:val="14"/>
              </w:rPr>
              <w:t>List the reference books as supplementary materials, if any.</w:t>
            </w:r>
          </w:p>
        </w:tc>
      </w:tr>
      <w:tr w:rsidR="00A5342F" w:rsidTr="00A651FF">
        <w:trPr>
          <w:cantSplit/>
          <w:trHeight w:val="359"/>
        </w:trPr>
        <w:tc>
          <w:tcPr>
            <w:tcW w:w="2070" w:type="dxa"/>
            <w:shd w:val="pct15" w:color="000000" w:fill="FFFFFF"/>
            <w:vAlign w:val="center"/>
          </w:tcPr>
          <w:p w:rsidR="00A5342F" w:rsidRDefault="00A5342F" w:rsidP="00A651FF">
            <w:r>
              <w:t>Author(s)</w:t>
            </w:r>
          </w:p>
        </w:tc>
        <w:tc>
          <w:tcPr>
            <w:tcW w:w="3960" w:type="dxa"/>
            <w:shd w:val="pct15" w:color="000000" w:fill="FFFFFF"/>
            <w:vAlign w:val="center"/>
          </w:tcPr>
          <w:p w:rsidR="00A5342F" w:rsidRDefault="00A5342F" w:rsidP="00A651FF">
            <w:r>
              <w:t>Title</w:t>
            </w:r>
          </w:p>
        </w:tc>
        <w:tc>
          <w:tcPr>
            <w:tcW w:w="1710" w:type="dxa"/>
            <w:shd w:val="pct15" w:color="000000" w:fill="FFFFFF"/>
            <w:vAlign w:val="center"/>
          </w:tcPr>
          <w:p w:rsidR="00A5342F" w:rsidRDefault="00A5342F" w:rsidP="00A651FF">
            <w:r>
              <w:t>Publisher</w:t>
            </w:r>
          </w:p>
        </w:tc>
        <w:tc>
          <w:tcPr>
            <w:tcW w:w="1080" w:type="dxa"/>
            <w:shd w:val="pct15" w:color="000000" w:fill="FFFFFF"/>
            <w:vAlign w:val="center"/>
          </w:tcPr>
          <w:p w:rsidR="00A5342F" w:rsidRDefault="00A5342F" w:rsidP="00A651FF">
            <w:r>
              <w:t>Publication Year</w:t>
            </w:r>
          </w:p>
        </w:tc>
        <w:tc>
          <w:tcPr>
            <w:tcW w:w="1710" w:type="dxa"/>
            <w:shd w:val="pct15" w:color="000000" w:fill="FFFFFF"/>
            <w:vAlign w:val="center"/>
          </w:tcPr>
          <w:p w:rsidR="00A5342F" w:rsidRDefault="00A5342F" w:rsidP="00A651FF">
            <w:r>
              <w:t>ISBN</w:t>
            </w: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BB394D">
              <w:rPr>
                <w:sz w:val="18"/>
                <w:szCs w:val="18"/>
              </w:rPr>
              <w:t>Astrom</w:t>
            </w:r>
            <w:proofErr w:type="spellEnd"/>
            <w:r w:rsidRPr="00BB394D">
              <w:rPr>
                <w:sz w:val="18"/>
                <w:szCs w:val="18"/>
              </w:rPr>
              <w:t>, Karl and Murray, Richard</w:t>
            </w:r>
          </w:p>
        </w:tc>
        <w:tc>
          <w:tcPr>
            <w:tcW w:w="396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Feedback Systems: An Introduction for Scientists and Engineers.</w:t>
            </w:r>
          </w:p>
        </w:tc>
        <w:tc>
          <w:tcPr>
            <w:tcW w:w="171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Princeton University Press.</w:t>
            </w:r>
          </w:p>
        </w:tc>
        <w:tc>
          <w:tcPr>
            <w:tcW w:w="108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71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0691135762</w:t>
            </w: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  <w:vAlign w:val="center"/>
          </w:tcPr>
          <w:p w:rsidR="00A5342F" w:rsidRPr="0053573C" w:rsidRDefault="00A5342F" w:rsidP="00A651FF">
            <w:pPr>
              <w:rPr>
                <w:sz w:val="18"/>
                <w:szCs w:val="18"/>
              </w:rPr>
            </w:pPr>
            <w:r w:rsidRPr="0053573C">
              <w:rPr>
                <w:sz w:val="18"/>
                <w:szCs w:val="18"/>
              </w:rPr>
              <w:t>Gene. F Franklin, j. David Powell, Michael L. Workman</w:t>
            </w:r>
          </w:p>
        </w:tc>
        <w:tc>
          <w:tcPr>
            <w:tcW w:w="3960" w:type="dxa"/>
            <w:vAlign w:val="center"/>
          </w:tcPr>
          <w:p w:rsidR="00A5342F" w:rsidRPr="0053573C" w:rsidRDefault="00A5342F" w:rsidP="00A651FF">
            <w:pPr>
              <w:rPr>
                <w:sz w:val="18"/>
                <w:szCs w:val="18"/>
              </w:rPr>
            </w:pPr>
            <w:r w:rsidRPr="0053573C">
              <w:rPr>
                <w:sz w:val="18"/>
                <w:szCs w:val="18"/>
              </w:rPr>
              <w:t>Digital Control of Dynamical Systems</w:t>
            </w:r>
          </w:p>
        </w:tc>
        <w:tc>
          <w:tcPr>
            <w:tcW w:w="1710" w:type="dxa"/>
            <w:vAlign w:val="center"/>
          </w:tcPr>
          <w:p w:rsidR="00A5342F" w:rsidRPr="0053573C" w:rsidRDefault="00A5342F" w:rsidP="00A651FF">
            <w:pPr>
              <w:rPr>
                <w:sz w:val="18"/>
                <w:szCs w:val="18"/>
              </w:rPr>
            </w:pPr>
            <w:r w:rsidRPr="0053573C">
              <w:rPr>
                <w:sz w:val="18"/>
                <w:szCs w:val="18"/>
              </w:rPr>
              <w:t>Addison-Wesley</w:t>
            </w:r>
          </w:p>
        </w:tc>
        <w:tc>
          <w:tcPr>
            <w:tcW w:w="1080" w:type="dxa"/>
            <w:vAlign w:val="center"/>
          </w:tcPr>
          <w:p w:rsidR="00A5342F" w:rsidRPr="0053573C" w:rsidRDefault="00A5342F" w:rsidP="00A651FF">
            <w:pPr>
              <w:rPr>
                <w:sz w:val="18"/>
                <w:szCs w:val="18"/>
              </w:rPr>
            </w:pPr>
            <w:r w:rsidRPr="0053573C">
              <w:rPr>
                <w:sz w:val="18"/>
                <w:szCs w:val="18"/>
              </w:rPr>
              <w:t>1990</w:t>
            </w:r>
          </w:p>
        </w:tc>
        <w:tc>
          <w:tcPr>
            <w:tcW w:w="1710" w:type="dxa"/>
            <w:vAlign w:val="center"/>
          </w:tcPr>
          <w:p w:rsidR="00A5342F" w:rsidRPr="0053573C" w:rsidRDefault="00A5342F" w:rsidP="00A651FF">
            <w:pPr>
              <w:rPr>
                <w:sz w:val="18"/>
                <w:szCs w:val="18"/>
              </w:rPr>
            </w:pPr>
            <w:r w:rsidRPr="0053573C">
              <w:rPr>
                <w:sz w:val="18"/>
                <w:szCs w:val="18"/>
              </w:rPr>
              <w:t>0-201-51884-8</w:t>
            </w: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</w:tr>
    </w:tbl>
    <w:p w:rsidR="00CC48DE" w:rsidRP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</w:p>
    <w:p w:rsidR="00A91D32" w:rsidRDefault="00CC48DE" w:rsidP="00CC48DE">
      <w:pPr>
        <w:rPr>
          <w:rFonts w:ascii="Times New Roman" w:hAnsi="Times New Roman" w:cs="Times New Roman"/>
          <w:sz w:val="24"/>
          <w:szCs w:val="24"/>
        </w:rPr>
      </w:pPr>
      <w:r w:rsidRPr="00A91D32">
        <w:rPr>
          <w:rFonts w:ascii="Times New Roman" w:hAnsi="Times New Roman" w:cs="Times New Roman"/>
          <w:b/>
          <w:sz w:val="24"/>
          <w:szCs w:val="24"/>
        </w:rPr>
        <w:t>Attendance:</w:t>
      </w:r>
      <w:r w:rsidR="006E6B11">
        <w:rPr>
          <w:rFonts w:ascii="Times New Roman" w:hAnsi="Times New Roman" w:cs="Times New Roman"/>
          <w:sz w:val="24"/>
          <w:szCs w:val="24"/>
        </w:rPr>
        <w:t xml:space="preserve"> 7</w:t>
      </w:r>
      <w:r w:rsidR="00A534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 attendance for the theoretical lecture hours is compulsory, </w:t>
      </w:r>
      <w:r w:rsidR="00A5342F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% attendance for the practical lecture hours is compulsory. </w:t>
      </w:r>
    </w:p>
    <w:p w:rsidR="00CC48DE" w:rsidRPr="00A91D32" w:rsidRDefault="00CC48DE" w:rsidP="00CC48DE">
      <w:pPr>
        <w:rPr>
          <w:rFonts w:ascii="Times New Roman" w:hAnsi="Times New Roman" w:cs="Times New Roman"/>
          <w:b/>
          <w:sz w:val="24"/>
          <w:szCs w:val="24"/>
        </w:rPr>
      </w:pPr>
      <w:r w:rsidRPr="00A91D32">
        <w:rPr>
          <w:rFonts w:ascii="Times New Roman" w:hAnsi="Times New Roman" w:cs="Times New Roman"/>
          <w:b/>
          <w:sz w:val="24"/>
          <w:szCs w:val="24"/>
        </w:rPr>
        <w:t xml:space="preserve">Grading Policy: </w:t>
      </w:r>
    </w:p>
    <w:p w:rsidR="00E673A2" w:rsidRDefault="009A5B56" w:rsidP="00CC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673A2">
        <w:rPr>
          <w:rFonts w:ascii="Times New Roman" w:hAnsi="Times New Roman" w:cs="Times New Roman"/>
          <w:sz w:val="24"/>
          <w:szCs w:val="24"/>
        </w:rPr>
        <w:t>% Laboratory Applications: Attendance to the laboratory, performance, weekly lab reports, quiz</w:t>
      </w:r>
      <w:r w:rsidR="0035275A">
        <w:rPr>
          <w:rFonts w:ascii="Times New Roman" w:hAnsi="Times New Roman" w:cs="Times New Roman"/>
          <w:sz w:val="24"/>
          <w:szCs w:val="24"/>
        </w:rPr>
        <w:t>, lab exam</w:t>
      </w:r>
      <w:r>
        <w:rPr>
          <w:rFonts w:ascii="Times New Roman" w:hAnsi="Times New Roman" w:cs="Times New Roman"/>
          <w:sz w:val="24"/>
          <w:szCs w:val="24"/>
        </w:rPr>
        <w:t>, project</w:t>
      </w:r>
      <w:r w:rsidR="0035275A">
        <w:rPr>
          <w:rFonts w:ascii="Times New Roman" w:hAnsi="Times New Roman" w:cs="Times New Roman"/>
          <w:sz w:val="24"/>
          <w:szCs w:val="24"/>
        </w:rPr>
        <w:t>. A</w:t>
      </w:r>
      <w:r w:rsidR="00A91D32">
        <w:rPr>
          <w:rFonts w:ascii="Times New Roman" w:hAnsi="Times New Roman" w:cs="Times New Roman"/>
          <w:sz w:val="24"/>
          <w:szCs w:val="24"/>
        </w:rPr>
        <w:t>ll these sub items corresponding to grading of laboratory applications wil</w:t>
      </w:r>
      <w:r>
        <w:rPr>
          <w:rFonts w:ascii="Times New Roman" w:hAnsi="Times New Roman" w:cs="Times New Roman"/>
          <w:sz w:val="24"/>
          <w:szCs w:val="24"/>
        </w:rPr>
        <w:t xml:space="preserve">l be determined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Fatma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48DE" w:rsidRDefault="009A5B56" w:rsidP="00CC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E673A2">
        <w:rPr>
          <w:rFonts w:ascii="Times New Roman" w:hAnsi="Times New Roman" w:cs="Times New Roman"/>
          <w:sz w:val="24"/>
          <w:szCs w:val="24"/>
        </w:rPr>
        <w:t>% Final Exam</w:t>
      </w:r>
    </w:p>
    <w:p w:rsidR="00E673A2" w:rsidRDefault="00E673A2" w:rsidP="00CC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25% Midterm Exam</w:t>
      </w:r>
    </w:p>
    <w:p w:rsidR="00A5342F" w:rsidRDefault="009A5B56" w:rsidP="00CC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5342F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A5342F">
        <w:rPr>
          <w:rFonts w:ascii="Times New Roman" w:hAnsi="Times New Roman" w:cs="Times New Roman"/>
          <w:sz w:val="24"/>
          <w:szCs w:val="24"/>
        </w:rPr>
        <w:t>Homeworks</w:t>
      </w:r>
      <w:proofErr w:type="spellEnd"/>
    </w:p>
    <w:p w:rsidR="00CC48DE" w:rsidRPr="00CC48DE" w:rsidRDefault="00CC48DE" w:rsidP="00CC48DE">
      <w:pPr>
        <w:rPr>
          <w:rFonts w:ascii="Times New Roman" w:hAnsi="Times New Roman" w:cs="Times New Roman"/>
          <w:sz w:val="24"/>
          <w:szCs w:val="24"/>
        </w:rPr>
      </w:pPr>
    </w:p>
    <w:sectPr w:rsidR="00CC48DE" w:rsidRPr="00CC4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2F"/>
    <w:rsid w:val="000D1375"/>
    <w:rsid w:val="00221972"/>
    <w:rsid w:val="0028408E"/>
    <w:rsid w:val="0035275A"/>
    <w:rsid w:val="006E6B11"/>
    <w:rsid w:val="00712730"/>
    <w:rsid w:val="007E777B"/>
    <w:rsid w:val="0087575D"/>
    <w:rsid w:val="009A5B56"/>
    <w:rsid w:val="009E012F"/>
    <w:rsid w:val="00A5342F"/>
    <w:rsid w:val="00A91D32"/>
    <w:rsid w:val="00CC48DE"/>
    <w:rsid w:val="00E6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490D3-8374-4DB0-9696-9D9DA684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48DE"/>
    <w:rPr>
      <w:color w:val="0000FF"/>
      <w:u w:val="single"/>
    </w:rPr>
  </w:style>
  <w:style w:type="paragraph" w:styleId="Header">
    <w:name w:val="header"/>
    <w:basedOn w:val="Normal"/>
    <w:link w:val="HeaderChar"/>
    <w:rsid w:val="00CC48D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CC48DE"/>
    <w:rPr>
      <w:rFonts w:ascii="Arial" w:eastAsia="Times New Roman" w:hAnsi="Arial" w:cs="Times New Roman"/>
      <w:sz w:val="16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C48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48DE"/>
    <w:rPr>
      <w:rFonts w:ascii="Tahoma" w:eastAsia="Times New Roman" w:hAnsi="Tahoma" w:cs="Tahoma"/>
      <w:sz w:val="16"/>
      <w:szCs w:val="16"/>
    </w:rPr>
  </w:style>
  <w:style w:type="character" w:customStyle="1" w:styleId="contributornametrigger">
    <w:name w:val="contributornametrigger"/>
    <w:basedOn w:val="DefaultParagraphFont"/>
    <w:rsid w:val="00CC48DE"/>
  </w:style>
  <w:style w:type="paragraph" w:styleId="BodyText2">
    <w:name w:val="Body Text 2"/>
    <w:basedOn w:val="Normal"/>
    <w:link w:val="BodyText2Char"/>
    <w:rsid w:val="00A5342F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A5342F"/>
    <w:rPr>
      <w:rFonts w:ascii="Times New Roman" w:eastAsia="Times New Roman" w:hAnsi="Times New Roman" w:cs="Times New Roman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ce480.cankay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13</cp:revision>
  <dcterms:created xsi:type="dcterms:W3CDTF">2017-09-25T06:29:00Z</dcterms:created>
  <dcterms:modified xsi:type="dcterms:W3CDTF">2019-07-17T11:52:00Z</dcterms:modified>
</cp:coreProperties>
</file>